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F1E" w:rsidRPr="00891F1E" w:rsidRDefault="00891F1E" w:rsidP="00891F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6B80BF22">
            <wp:extent cx="731520" cy="7620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91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</w:t>
      </w:r>
      <w:r w:rsidRPr="00891F1E">
        <w:rPr>
          <w:rFonts w:ascii="Times New Roman" w:eastAsia="Times New Roman" w:hAnsi="Times New Roman" w:cs="Times New Roman"/>
          <w:b/>
          <w:sz w:val="24"/>
          <w:szCs w:val="24"/>
        </w:rPr>
        <w:t>ДЕТСКА ГРАДИНА №1 –  ДИМИТРОВГРАД</w:t>
      </w:r>
    </w:p>
    <w:p w:rsidR="00891F1E" w:rsidRPr="00891F1E" w:rsidRDefault="00891F1E" w:rsidP="00891F1E">
      <w:pPr>
        <w:pBdr>
          <w:top w:val="single" w:sz="12" w:space="0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proofErr w:type="spellStart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гр.Димитровград</w:t>
      </w:r>
      <w:proofErr w:type="spellEnd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6400 </w:t>
      </w:r>
      <w:proofErr w:type="spellStart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ул</w:t>
      </w:r>
      <w:proofErr w:type="spellEnd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.”Владимир </w:t>
      </w:r>
      <w:proofErr w:type="spellStart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Поптомов</w:t>
      </w:r>
      <w:proofErr w:type="spellEnd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” № 8 тел.(0391) 2-49-14;0885987716</w:t>
      </w:r>
    </w:p>
    <w:p w:rsidR="00891F1E" w:rsidRPr="00891F1E" w:rsidRDefault="00891F1E" w:rsidP="00891F1E">
      <w:pPr>
        <w:pBdr>
          <w:top w:val="single" w:sz="12" w:space="0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E-</w:t>
      </w:r>
      <w:proofErr w:type="spellStart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mail</w:t>
      </w:r>
      <w:proofErr w:type="spellEnd"/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  <w:r w:rsidRPr="00891F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cdg1_dimitrovgrad@abv.bg,</w:t>
      </w:r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http: //</w:t>
      </w:r>
      <w:r w:rsidRPr="00891F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dg1-dimitrovgrad</w:t>
      </w:r>
      <w:r w:rsidRPr="00891F1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891F1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com</w:t>
      </w:r>
    </w:p>
    <w:p w:rsidR="00891F1E" w:rsidRPr="00891F1E" w:rsidRDefault="00891F1E" w:rsidP="00891F1E">
      <w:pPr>
        <w:spacing w:line="254" w:lineRule="auto"/>
        <w:rPr>
          <w:rFonts w:ascii="Calibri" w:eastAsia="Calibri" w:hAnsi="Calibri" w:cs="Times New Roman"/>
          <w:lang w:val="en-US"/>
        </w:rPr>
      </w:pPr>
    </w:p>
    <w:p w:rsidR="00891F1E" w:rsidRDefault="00891F1E" w:rsidP="00891F1E"/>
    <w:p w:rsidR="00891F1E" w:rsidRPr="00AF63D4" w:rsidRDefault="00891F1E" w:rsidP="00891F1E">
      <w:pPr>
        <w:jc w:val="center"/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„ЗАПЛАХА ПРИ ПРИЛИВНА ВЪЛНА ОТ РЕКА МАРИЦА. ДЕЙСТВИЯ НА ПЕРСОНАЛА ПРИ ОПАСНОСТ ОТ НАВОДНЕНИЕ“</w:t>
      </w:r>
    </w:p>
    <w:p w:rsidR="004C0669" w:rsidRPr="00AF63D4" w:rsidRDefault="004C0669" w:rsidP="00891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0669" w:rsidRPr="00AF63D4" w:rsidRDefault="000069A2" w:rsidP="004C0669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4C0669" w:rsidRPr="00AF63D4">
        <w:rPr>
          <w:rFonts w:ascii="Times New Roman" w:hAnsi="Times New Roman" w:cs="Times New Roman"/>
          <w:sz w:val="24"/>
          <w:szCs w:val="24"/>
        </w:rPr>
        <w:t>Обекти, включени в обучението:</w:t>
      </w:r>
    </w:p>
    <w:p w:rsidR="004C0669" w:rsidRPr="00AF63D4" w:rsidRDefault="000069A2" w:rsidP="004C0669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Сградата на </w:t>
      </w:r>
      <w:r w:rsidR="004C0669" w:rsidRPr="00AF63D4">
        <w:rPr>
          <w:rFonts w:ascii="Times New Roman" w:hAnsi="Times New Roman" w:cs="Times New Roman"/>
          <w:sz w:val="24"/>
          <w:szCs w:val="24"/>
        </w:rPr>
        <w:t>ДГ</w:t>
      </w:r>
      <w:r w:rsidRPr="00AF63D4">
        <w:rPr>
          <w:rFonts w:ascii="Times New Roman" w:hAnsi="Times New Roman" w:cs="Times New Roman"/>
          <w:sz w:val="24"/>
          <w:szCs w:val="24"/>
        </w:rPr>
        <w:t>№1</w:t>
      </w:r>
      <w:r w:rsidR="004C0669" w:rsidRPr="00AF63D4">
        <w:rPr>
          <w:rFonts w:ascii="Times New Roman" w:hAnsi="Times New Roman" w:cs="Times New Roman"/>
          <w:sz w:val="24"/>
          <w:szCs w:val="24"/>
        </w:rPr>
        <w:t xml:space="preserve"> „Звънче“ – гр. Димитровград, ул. „Владимир </w:t>
      </w:r>
      <w:proofErr w:type="spellStart"/>
      <w:r w:rsidR="004C0669" w:rsidRPr="00AF63D4">
        <w:rPr>
          <w:rFonts w:ascii="Times New Roman" w:hAnsi="Times New Roman" w:cs="Times New Roman"/>
          <w:sz w:val="24"/>
          <w:szCs w:val="24"/>
        </w:rPr>
        <w:t>Поптомов</w:t>
      </w:r>
      <w:proofErr w:type="spellEnd"/>
      <w:r w:rsidR="004C0669" w:rsidRPr="00AF63D4">
        <w:rPr>
          <w:rFonts w:ascii="Times New Roman" w:hAnsi="Times New Roman" w:cs="Times New Roman"/>
          <w:sz w:val="24"/>
          <w:szCs w:val="24"/>
        </w:rPr>
        <w:t>“ № 8.</w:t>
      </w:r>
    </w:p>
    <w:p w:rsidR="004C0669" w:rsidRPr="00AF63D4" w:rsidRDefault="000069A2" w:rsidP="004C0669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Сградата на </w:t>
      </w:r>
      <w:r w:rsidR="004C0669" w:rsidRPr="00AF63D4">
        <w:rPr>
          <w:rFonts w:ascii="Times New Roman" w:hAnsi="Times New Roman" w:cs="Times New Roman"/>
          <w:sz w:val="24"/>
          <w:szCs w:val="24"/>
        </w:rPr>
        <w:t xml:space="preserve">ДГ </w:t>
      </w:r>
      <w:r w:rsidRPr="00AF63D4">
        <w:rPr>
          <w:rFonts w:ascii="Times New Roman" w:hAnsi="Times New Roman" w:cs="Times New Roman"/>
          <w:sz w:val="24"/>
          <w:szCs w:val="24"/>
        </w:rPr>
        <w:t xml:space="preserve">№1 </w:t>
      </w:r>
      <w:r w:rsidR="004C0669" w:rsidRPr="00AF63D4">
        <w:rPr>
          <w:rFonts w:ascii="Times New Roman" w:hAnsi="Times New Roman" w:cs="Times New Roman"/>
          <w:sz w:val="24"/>
          <w:szCs w:val="24"/>
        </w:rPr>
        <w:t>„Роза“ – гр. Димитровград, ул. „Хр. Г. Данов“ № 14.</w:t>
      </w:r>
    </w:p>
    <w:p w:rsidR="00891F1E" w:rsidRPr="00AF63D4" w:rsidRDefault="004C0669" w:rsidP="004C0669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Сграда на ДГ № 1 – с. Ябълково, ул. „Васил Левски“ № 36.</w:t>
      </w:r>
    </w:p>
    <w:p w:rsidR="000069A2" w:rsidRPr="00AF63D4" w:rsidRDefault="000069A2" w:rsidP="004C0669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 xml:space="preserve">Вид на обучението: Теоретично и практическо обучение на персонала за </w:t>
      </w:r>
      <w:r w:rsidR="00891F1E" w:rsidRPr="00AF63D4">
        <w:rPr>
          <w:rFonts w:ascii="Times New Roman" w:hAnsi="Times New Roman" w:cs="Times New Roman"/>
          <w:sz w:val="24"/>
          <w:szCs w:val="24"/>
        </w:rPr>
        <w:t>действия при бедствия и аварии.</w:t>
      </w:r>
    </w:p>
    <w:p w:rsidR="000069A2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Целева група: Педагогически и непедагогическ</w:t>
      </w:r>
      <w:r w:rsidR="00891F1E" w:rsidRPr="00AF63D4">
        <w:rPr>
          <w:rFonts w:ascii="Times New Roman" w:hAnsi="Times New Roman" w:cs="Times New Roman"/>
          <w:sz w:val="24"/>
          <w:szCs w:val="24"/>
        </w:rPr>
        <w:t>и персонал на детската градина.</w:t>
      </w:r>
    </w:p>
    <w:p w:rsidR="000069A2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Продължителност: 30–40 минути, с възможност за провеждане на практическа тренировка.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I. ЦЕЛ НА ОБУЧЕНИЕТО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Да се осигури готовност на персонала във всички сгради на детската градина за своевременно реагиране при предупреждение за опасност от наводнение, причинено от повишаване на нивото на река Марица, както и за организирано и безопасно извеждане на децата при необходимост. 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II. ОСНОВНИ ЗАДАЧИ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Запознаване с характера на опасността от наводнение и възможните последици за детската градина.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Усвояване на правилата за получаване, предаване и изпълнение на предупрежденията за опасност.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Разпределяне на отговорностите между директора, учителите, помощник-възпитателите и останалите служители.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Усвояване на реда за евакуация или укриване на безопасно място според конкретната обстановка и указанията на компетентните органи.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Осигуряване на безопасно придвижване, преброяване и предаване на децата на техните родители или на упълномощени лица.</w:t>
      </w:r>
    </w:p>
    <w:p w:rsidR="00891F1E" w:rsidRPr="00AF63D4" w:rsidRDefault="000069A2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Формиране на умения за спокойни, бързи и координирани действия при кризисна ситуация.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III. ОСНОВНО СЪДЪРЖАНИЕ НА ТЕМАТА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1. Характеристика на опасността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Река Марица преминава през района на Димитровград и при определени хидрометеорологични условия съществува риск от повишаване на водното ниво и наво</w:t>
      </w:r>
      <w:r w:rsidRPr="00AF63D4">
        <w:rPr>
          <w:rFonts w:ascii="Times New Roman" w:hAnsi="Times New Roman" w:cs="Times New Roman"/>
          <w:sz w:val="24"/>
          <w:szCs w:val="24"/>
        </w:rPr>
        <w:t>дняване на прилежащи територии.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 xml:space="preserve">Продължителни и интензивни валежи, обилно снеготопене, високи води във </w:t>
      </w:r>
      <w:proofErr w:type="spellStart"/>
      <w:r w:rsidRPr="00AF63D4">
        <w:rPr>
          <w:rFonts w:ascii="Times New Roman" w:hAnsi="Times New Roman" w:cs="Times New Roman"/>
          <w:sz w:val="24"/>
          <w:szCs w:val="24"/>
        </w:rPr>
        <w:t>водосбора</w:t>
      </w:r>
      <w:proofErr w:type="spellEnd"/>
      <w:r w:rsidRPr="00AF63D4">
        <w:rPr>
          <w:rFonts w:ascii="Times New Roman" w:hAnsi="Times New Roman" w:cs="Times New Roman"/>
          <w:sz w:val="24"/>
          <w:szCs w:val="24"/>
        </w:rPr>
        <w:t xml:space="preserve"> и други неблагоприятни условия могат да доведат до повишаване на речния отток. Това може да причини заливане на ниски терени, пътища, дворове, сгради и ком</w:t>
      </w:r>
      <w:r w:rsidRPr="00AF63D4">
        <w:rPr>
          <w:rFonts w:ascii="Times New Roman" w:hAnsi="Times New Roman" w:cs="Times New Roman"/>
          <w:sz w:val="24"/>
          <w:szCs w:val="24"/>
        </w:rPr>
        <w:t>уникации в застрашени участъци.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При обучението понятието „приливна вълна“ се разглежда като опасно покачване и придвижване на високи води по реката, което може да доведе до внезапно или бързо наводнение. Необходимо е да се уточни, че конкретният риск за сградата на детската градина се определя въз основа на официалните карти на заплахата и риска от наводнения и указ</w:t>
      </w:r>
      <w:r w:rsidRPr="00AF63D4">
        <w:rPr>
          <w:rFonts w:ascii="Times New Roman" w:hAnsi="Times New Roman" w:cs="Times New Roman"/>
          <w:sz w:val="24"/>
          <w:szCs w:val="24"/>
        </w:rPr>
        <w:t>анията на компетентните органи.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Възможни последствия: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- </w:t>
      </w:r>
      <w:r w:rsidR="00891F1E" w:rsidRPr="00AF63D4">
        <w:rPr>
          <w:rFonts w:ascii="Times New Roman" w:hAnsi="Times New Roman" w:cs="Times New Roman"/>
          <w:sz w:val="24"/>
          <w:szCs w:val="24"/>
        </w:rPr>
        <w:t>Наводняване на двора, прилежащите пространства и помещенията на сградата.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- </w:t>
      </w:r>
      <w:r w:rsidR="00891F1E" w:rsidRPr="00AF63D4">
        <w:rPr>
          <w:rFonts w:ascii="Times New Roman" w:hAnsi="Times New Roman" w:cs="Times New Roman"/>
          <w:sz w:val="24"/>
          <w:szCs w:val="24"/>
        </w:rPr>
        <w:t>Затруднен или прекъснат достъп до детската градина.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- </w:t>
      </w:r>
      <w:r w:rsidR="00891F1E" w:rsidRPr="00AF63D4">
        <w:rPr>
          <w:rFonts w:ascii="Times New Roman" w:hAnsi="Times New Roman" w:cs="Times New Roman"/>
          <w:sz w:val="24"/>
          <w:szCs w:val="24"/>
        </w:rPr>
        <w:t>Нарушаване на електроснабдяването, водоснабдяването и комуникациите.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- </w:t>
      </w:r>
      <w:r w:rsidR="00891F1E" w:rsidRPr="00AF63D4">
        <w:rPr>
          <w:rFonts w:ascii="Times New Roman" w:hAnsi="Times New Roman" w:cs="Times New Roman"/>
          <w:sz w:val="24"/>
          <w:szCs w:val="24"/>
        </w:rPr>
        <w:t xml:space="preserve">Опасност от падане, травми, </w:t>
      </w:r>
      <w:proofErr w:type="spellStart"/>
      <w:r w:rsidR="00891F1E" w:rsidRPr="00AF63D4">
        <w:rPr>
          <w:rFonts w:ascii="Times New Roman" w:hAnsi="Times New Roman" w:cs="Times New Roman"/>
          <w:sz w:val="24"/>
          <w:szCs w:val="24"/>
        </w:rPr>
        <w:t>хипотермия</w:t>
      </w:r>
      <w:proofErr w:type="spellEnd"/>
      <w:r w:rsidR="00891F1E" w:rsidRPr="00AF63D4">
        <w:rPr>
          <w:rFonts w:ascii="Times New Roman" w:hAnsi="Times New Roman" w:cs="Times New Roman"/>
          <w:sz w:val="24"/>
          <w:szCs w:val="24"/>
        </w:rPr>
        <w:t xml:space="preserve"> и контакт със замърсени води.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- </w:t>
      </w:r>
      <w:r w:rsidR="00891F1E" w:rsidRPr="00AF63D4">
        <w:rPr>
          <w:rFonts w:ascii="Times New Roman" w:hAnsi="Times New Roman" w:cs="Times New Roman"/>
          <w:sz w:val="24"/>
          <w:szCs w:val="24"/>
        </w:rPr>
        <w:t>Затруднено придвижване и извеждане на малки деца.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2. Сигнали и при</w:t>
      </w:r>
      <w:r w:rsidRPr="00AF63D4">
        <w:rPr>
          <w:rFonts w:ascii="Times New Roman" w:hAnsi="Times New Roman" w:cs="Times New Roman"/>
          <w:sz w:val="24"/>
          <w:szCs w:val="24"/>
        </w:rPr>
        <w:t>знаци за възникване на опасност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Персоналът следи за:</w:t>
      </w:r>
    </w:p>
    <w:p w:rsidR="00891F1E" w:rsidRPr="00AF63D4" w:rsidRDefault="00891F1E" w:rsidP="000264B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Официални предупреждения от община Димитровград, компетентните служби и органите за защита при бедствия.</w:t>
      </w:r>
    </w:p>
    <w:p w:rsidR="00891F1E" w:rsidRPr="00AF63D4" w:rsidRDefault="00891F1E" w:rsidP="000264B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Съобщения от националните системи за ранно предупреждение и оповестяване.</w:t>
      </w:r>
    </w:p>
    <w:p w:rsidR="00891F1E" w:rsidRPr="00AF63D4" w:rsidRDefault="00891F1E" w:rsidP="000264B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Информация за опасни валежи и повишаване на речните нива.</w:t>
      </w:r>
    </w:p>
    <w:p w:rsidR="00891F1E" w:rsidRPr="00AF63D4" w:rsidRDefault="00891F1E" w:rsidP="000264B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Разпореждания за предприемане на превантивни мерки, евакуация или ограничаване на достъпа до опасни зони.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трябва да се разчита единствено на визуални признаци или на информация от социалните мрежи. При получаване на официално предупреждение персоналът незабавно изпълнява установения вътрешен ред.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3. Действия на ди</w:t>
      </w:r>
      <w:r w:rsidRPr="00AF63D4">
        <w:rPr>
          <w:rFonts w:ascii="Times New Roman" w:hAnsi="Times New Roman" w:cs="Times New Roman"/>
          <w:sz w:val="24"/>
          <w:szCs w:val="24"/>
        </w:rPr>
        <w:t>ректора и отговорните служители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При получаване на предупреждение за опасност директорът или опреде</w:t>
      </w:r>
      <w:r w:rsidRPr="00AF63D4">
        <w:rPr>
          <w:rFonts w:ascii="Times New Roman" w:hAnsi="Times New Roman" w:cs="Times New Roman"/>
          <w:sz w:val="24"/>
          <w:szCs w:val="24"/>
        </w:rPr>
        <w:t>леното от него длъжностно лице: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Проверява и уточнява получената информация чрез официалните канали, без да забавя неотложните защитни действия.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Привежда в действие приложимите мерки от плана за защита при бедствия на детската градина.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Организира оповестяването на персонала и определя конкретните задачи.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Поддържа връзка с общинските органи, РСПБЗН – Димитровград, при необходимост с телефон 112, и другите компетентни служби.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Взема решения за действията в рамките на правомощията си, съобразно официалните указания и реалната обстановка.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Организира комуникацията с родителите и определя реда за предаване на децата, когато това е безопасно и разрешено.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4. Действия на учи</w:t>
      </w:r>
      <w:r w:rsidRPr="00AF63D4">
        <w:rPr>
          <w:rFonts w:ascii="Times New Roman" w:hAnsi="Times New Roman" w:cs="Times New Roman"/>
          <w:sz w:val="24"/>
          <w:szCs w:val="24"/>
        </w:rPr>
        <w:t>телите и помощник-възпитателите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При опасност от наводнение учителите и помощн</w:t>
      </w:r>
      <w:r w:rsidRPr="00AF63D4">
        <w:rPr>
          <w:rFonts w:ascii="Times New Roman" w:hAnsi="Times New Roman" w:cs="Times New Roman"/>
          <w:sz w:val="24"/>
          <w:szCs w:val="24"/>
        </w:rPr>
        <w:t>ик-възпитателите:</w:t>
      </w:r>
    </w:p>
    <w:p w:rsidR="000264BD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Прекратяват зан</w:t>
      </w:r>
      <w:r w:rsidRPr="00AF63D4">
        <w:rPr>
          <w:rFonts w:ascii="Times New Roman" w:hAnsi="Times New Roman" w:cs="Times New Roman"/>
          <w:sz w:val="24"/>
          <w:szCs w:val="24"/>
        </w:rPr>
        <w:t>иманията и запазват спокойствие.</w:t>
      </w:r>
    </w:p>
    <w:p w:rsidR="00891F1E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Събират децата и ги подготвят за изпълнение на указанията.</w:t>
      </w:r>
    </w:p>
    <w:p w:rsidR="000264BD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Проверяват присъствието и състоянието на всяко дете.</w:t>
      </w:r>
    </w:p>
    <w:p w:rsidR="000264BD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Вземат присъствените списъци и необходимите контакти, когато това може да стане безопасно и без забавяне.</w:t>
      </w:r>
    </w:p>
    <w:p w:rsidR="00891F1E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Изпълняват определените маршрути и указания за евакуация или придвижване към безопасно място.</w:t>
      </w:r>
    </w:p>
    <w:p w:rsidR="00891F1E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допускат изоставане, отделяне на деца от групата или връщане за лични вещи.</w:t>
      </w:r>
    </w:p>
    <w:p w:rsidR="00891F1E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Извършват преброяване преди придвижването, при пристигане на безопасното място и периодично след това.</w:t>
      </w:r>
    </w:p>
    <w:p w:rsidR="00891F1E" w:rsidRPr="00AF63D4" w:rsidRDefault="000264BD" w:rsidP="000264BD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Съобщават незабавно за липсващо, пострадало или нуждаещо се от специална помощ дете.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При евакуация децата се придружават постоянно от определените служители. Не се допуска дете да бъде оставено само.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5.</w:t>
      </w:r>
      <w:r w:rsidRPr="00AF63D4">
        <w:rPr>
          <w:rFonts w:ascii="Times New Roman" w:hAnsi="Times New Roman" w:cs="Times New Roman"/>
          <w:sz w:val="24"/>
          <w:szCs w:val="24"/>
        </w:rPr>
        <w:t xml:space="preserve"> Действия на останалия персонал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Админис</w:t>
      </w:r>
      <w:r w:rsidRPr="00AF63D4">
        <w:rPr>
          <w:rFonts w:ascii="Times New Roman" w:hAnsi="Times New Roman" w:cs="Times New Roman"/>
          <w:sz w:val="24"/>
          <w:szCs w:val="24"/>
        </w:rPr>
        <w:t>тративен и технически персонал: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Подпомага оповестяването и организацията според предварително разпределените задължения.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Осигурява достъп до необходимите документи, списъци и средства за комуникация.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Pr="00AF63D4">
        <w:rPr>
          <w:rFonts w:ascii="Times New Roman" w:hAnsi="Times New Roman" w:cs="Times New Roman"/>
          <w:sz w:val="24"/>
          <w:szCs w:val="24"/>
        </w:rPr>
        <w:t>Изключва електрозахранването и други инсталации само ако това е предвидено, безопасно и може да се извърши без риск за хората.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Pr="00AF63D4">
        <w:rPr>
          <w:rFonts w:ascii="Times New Roman" w:hAnsi="Times New Roman" w:cs="Times New Roman"/>
          <w:sz w:val="24"/>
          <w:szCs w:val="24"/>
        </w:rPr>
        <w:t>Не допуска служители да навлизат в залети помещения или опасни участъц</w:t>
      </w:r>
      <w:r w:rsidRPr="00AF63D4">
        <w:rPr>
          <w:rFonts w:ascii="Times New Roman" w:hAnsi="Times New Roman" w:cs="Times New Roman"/>
          <w:sz w:val="24"/>
          <w:szCs w:val="24"/>
        </w:rPr>
        <w:t>и.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Кухненски и обслужващ персонал: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Прекратява работа и изпълнява указанията за безопасност.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предприема действия за спасяване на имущество за сметка на човешкия живот.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докосва електрически уреди, кабели или табла в помещения с вода.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IV. РЕД ЗА ЕВАКУ</w:t>
      </w:r>
      <w:r w:rsidR="000264BD" w:rsidRPr="00AF63D4">
        <w:rPr>
          <w:rFonts w:ascii="Times New Roman" w:hAnsi="Times New Roman" w:cs="Times New Roman"/>
          <w:sz w:val="24"/>
          <w:szCs w:val="24"/>
        </w:rPr>
        <w:t>АЦИЯ НА ДЕЦАТА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Евакуацията се извършва по предварително определените и утвърдени маршрути, когато това е безопасно и е съобразено с указ</w:t>
      </w:r>
      <w:r w:rsidRPr="00AF63D4">
        <w:rPr>
          <w:rFonts w:ascii="Times New Roman" w:hAnsi="Times New Roman" w:cs="Times New Roman"/>
          <w:sz w:val="24"/>
          <w:szCs w:val="24"/>
        </w:rPr>
        <w:t>анията на компетентните органи.</w:t>
      </w:r>
    </w:p>
    <w:p w:rsidR="00891F1E" w:rsidRPr="00AF63D4" w:rsidRDefault="000264BD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Основни етапи:</w:t>
      </w:r>
    </w:p>
    <w:p w:rsidR="00891F1E" w:rsidRPr="00AF63D4" w:rsidRDefault="00891F1E" w:rsidP="00DF56D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Оповестяване – уведомяване на персонала по установения ред.</w:t>
      </w:r>
    </w:p>
    <w:p w:rsidR="00891F1E" w:rsidRPr="00AF63D4" w:rsidRDefault="00891F1E" w:rsidP="00DF56D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Организиране на групите – учителите събират децата и проверяват присъствието.</w:t>
      </w:r>
    </w:p>
    <w:p w:rsidR="00891F1E" w:rsidRPr="00AF63D4" w:rsidRDefault="00891F1E" w:rsidP="00DF56D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Подготовка – вземат се само най-необходимите вещи и документи, ако това не забавя извеждането.</w:t>
      </w:r>
    </w:p>
    <w:p w:rsidR="00891F1E" w:rsidRPr="00AF63D4" w:rsidRDefault="00891F1E" w:rsidP="00DF56D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Придвижване – използва се определеният безопасен маршрут към сборния пункт или мястото за временно настаняване.</w:t>
      </w:r>
    </w:p>
    <w:p w:rsidR="00891F1E" w:rsidRPr="00AF63D4" w:rsidRDefault="00891F1E" w:rsidP="00DF56D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Проверка – извършва се преброяване и се докладва за наличието на всички деца и служители.</w:t>
      </w:r>
    </w:p>
    <w:p w:rsidR="00891F1E" w:rsidRPr="00AF63D4" w:rsidRDefault="00891F1E" w:rsidP="00DF56D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Комуникация – поддържа се връзка с ръководството и компетентните служби.</w:t>
      </w:r>
    </w:p>
    <w:p w:rsidR="00891F1E" w:rsidRPr="00AF63D4" w:rsidRDefault="00891F1E" w:rsidP="00891F1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Предаване на децата – осъществява се по установения ред и след проверка на самоличността и правото на получаване.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Важно: Ако маршрутът за евакуация е залят, водата се покачва бързо или придвижването създава непосредствена опасност, персоналът не навлиза във водата и не предприема самоволно преминаване през залети участъци. Следват се указанията на спасителните служби. При невъзможност за безопасно извеждане се предприемат предвидените в плана действия за защита на място, ако условията го позволяват.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V. ОСНОВНИ ПРАВИЛА ЗА БЕЗОПАСНОСТ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Животът и здравето на децата и персонала са по-важни от материалните ценности.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 xml:space="preserve">Не се преминава пеша или с автомобил през залети пътища и участъци с неизвестна </w:t>
      </w:r>
      <w:r w:rsidRPr="00AF63D4">
        <w:rPr>
          <w:rFonts w:ascii="Times New Roman" w:hAnsi="Times New Roman" w:cs="Times New Roman"/>
          <w:sz w:val="24"/>
          <w:szCs w:val="24"/>
        </w:rPr>
        <w:t xml:space="preserve"> </w:t>
      </w:r>
      <w:r w:rsidR="00891F1E" w:rsidRPr="00AF63D4">
        <w:rPr>
          <w:rFonts w:ascii="Times New Roman" w:hAnsi="Times New Roman" w:cs="Times New Roman"/>
          <w:sz w:val="24"/>
          <w:szCs w:val="24"/>
        </w:rPr>
        <w:t>дълбочина на водата.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се допуска приближаване до речните брегове при опасно покачване на нивото.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се докосват електрически уреди, кабели и инсталации, изложени на вода.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Не се допуска връщане в евакуирана сграда без разрешение от компетентните органи.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При непосредствена опасност, пострадали хора или необходимост от спасителна помощ се подава сигнал на телефон 112.</w:t>
      </w:r>
    </w:p>
    <w:p w:rsidR="00DF56D3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VI. ПОДГОТО</w:t>
      </w:r>
      <w:r w:rsidR="00DF56D3" w:rsidRPr="00AF63D4">
        <w:rPr>
          <w:rFonts w:ascii="Times New Roman" w:hAnsi="Times New Roman" w:cs="Times New Roman"/>
          <w:sz w:val="24"/>
          <w:szCs w:val="24"/>
        </w:rPr>
        <w:t>ВКА ЗА ПРЕДОТВРАТЯВАНЕ НА РИСКА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За осигуряване на г</w:t>
      </w:r>
      <w:r w:rsidR="00DF56D3" w:rsidRPr="00AF63D4">
        <w:rPr>
          <w:rFonts w:ascii="Times New Roman" w:hAnsi="Times New Roman" w:cs="Times New Roman"/>
          <w:sz w:val="24"/>
          <w:szCs w:val="24"/>
        </w:rPr>
        <w:t>отовност в ДГ № 1 е необходимо: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прегледа и актуализира приложимият план за защита при бедствия.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проверят маршрутите за евакуация и да се определят безопасни сборни пунктове извън потенциално застрашените зони.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уточнят отговорностите на всеки служител и лицата, които го заместват при отсъствие.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поддържат актуални списъци на децата, данни за контакт с родителите и информация за необходимата допълнителна помощ при придвижване.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подготви комплект за спешни ситуации с аптечка, фенер, батерии, заредени средства за комуникация, вода и други необходими принадлежности.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осигурят резервни начини за оповестяване при прекъсване на електрозахранването или телефонните връзки.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Да се проведе практическа тренировка за действия при опасност от наводнение, съобразена с изискванията и предварителната координация с компетентните служби.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След обучението да се направи анализ на действията и при необходимост да се актуализират вътрешните процедури.</w:t>
      </w:r>
    </w:p>
    <w:p w:rsidR="00DF56D3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VII. ПРАКТИЧЕСКО УПРАЖНЕНИЕ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Учебна ситуация: В детската градина е получено официално предупреждение за опасно повишаване на нивото на река Марица и въз</w:t>
      </w:r>
      <w:r w:rsidRPr="00AF63D4">
        <w:rPr>
          <w:rFonts w:ascii="Times New Roman" w:hAnsi="Times New Roman" w:cs="Times New Roman"/>
          <w:sz w:val="24"/>
          <w:szCs w:val="24"/>
        </w:rPr>
        <w:t>можност за наводнение в района.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На участници</w:t>
      </w:r>
      <w:r w:rsidRPr="00AF63D4">
        <w:rPr>
          <w:rFonts w:ascii="Times New Roman" w:hAnsi="Times New Roman" w:cs="Times New Roman"/>
          <w:sz w:val="24"/>
          <w:szCs w:val="24"/>
        </w:rPr>
        <w:t>те се поставят следните задачи: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Кой получава и предава предупреждението?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Кой взема решение за действията съгласно плана?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Как се организират децата във всяка група?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lastRenderedPageBreak/>
        <w:t>Кой проверява помещенията, доколкото това е безопасно?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Кой носи присъствените списъци и контактите?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Как се извършва преброяването на сборния пункт?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Как се постъпва при дете, което се нуждае от допълнителна помощ?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Какво се прави, ако определеният маршрут е непроходим?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Как се организира връзката с родителите и спасителните служби?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A57B07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След упражнението се обсъждат допуснатите пропуски, времето за реакция, координацията и необходимите подобрения.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VIII. ОЧАКВАНИ РЕЗУЛТАТИ</w:t>
      </w:r>
    </w:p>
    <w:p w:rsidR="00891F1E" w:rsidRPr="00AF63D4" w:rsidRDefault="00A57B07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След приключване н</w:t>
      </w:r>
      <w:r w:rsidR="00DF56D3" w:rsidRPr="00AF63D4">
        <w:rPr>
          <w:rFonts w:ascii="Times New Roman" w:hAnsi="Times New Roman" w:cs="Times New Roman"/>
          <w:sz w:val="24"/>
          <w:szCs w:val="24"/>
        </w:rPr>
        <w:t>а обучението персоналът трябва: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 познава основните рискове при наводнение от река Марица.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 знае как да реагира при получено предупреждение.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 познава личните си задължения и отговорности.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 може да организира безопасното придвижване и преброяване на децата.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 спазва установения ред за евакуация и комуникация.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 прилага правилата за безопасност без излишен риск за себе си и останалите.</w:t>
      </w:r>
    </w:p>
    <w:p w:rsidR="00DF56D3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IX. ЗАКЛЮЧЕНИЕ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Навременната реакция, добрата организация и ясното разпределение на отговорностите са решаващи за опазването на живота и здравето на децата и персонала при опасност от наводнение. Всеки служител трябва да познава задълженията си, да изпълнява указанията на ръководството и компетентните органи и да не предприема самоволни действия, които могат да застрашат човешк</w:t>
      </w:r>
      <w:r w:rsidRPr="00AF63D4">
        <w:rPr>
          <w:rFonts w:ascii="Times New Roman" w:hAnsi="Times New Roman" w:cs="Times New Roman"/>
          <w:sz w:val="24"/>
          <w:szCs w:val="24"/>
        </w:rPr>
        <w:t>и живот.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Основен принцип: Първо осигуряваме безопасността на децата и персонала, след това предприемаме останалите действия.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X. ИЗТОЧНИЦИ И МЕТОДИЧЕСКИ МАТЕРИАЛИ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Планът за защита при бедствия на ДГ № 1 – гр. Димитровград.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Общинският план за защита при бедствия и актуалните указания на Община Димитровград.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891F1E" w:rsidRPr="00AF63D4">
        <w:rPr>
          <w:rFonts w:ascii="Times New Roman" w:hAnsi="Times New Roman" w:cs="Times New Roman"/>
          <w:sz w:val="24"/>
          <w:szCs w:val="24"/>
        </w:rPr>
        <w:t>Правила за безопасно поведение и сигнали за ранно предупреждение и оповестяване на населението на Главна дирекция „Пожарна безопасност и защита на населението“ – МВР.</w:t>
      </w:r>
    </w:p>
    <w:p w:rsidR="00891F1E" w:rsidRPr="00AF63D4" w:rsidRDefault="00DF56D3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 xml:space="preserve">     </w:t>
      </w:r>
      <w:r w:rsidR="00891F1E" w:rsidRPr="00AF63D4">
        <w:rPr>
          <w:rFonts w:ascii="Times New Roman" w:hAnsi="Times New Roman" w:cs="Times New Roman"/>
          <w:sz w:val="24"/>
          <w:szCs w:val="24"/>
        </w:rPr>
        <w:t xml:space="preserve">Официалните предупреждения и информация за риска от наводнения от компетентните хидрометеорологични и </w:t>
      </w:r>
      <w:proofErr w:type="spellStart"/>
      <w:r w:rsidR="00891F1E" w:rsidRPr="00AF63D4">
        <w:rPr>
          <w:rFonts w:ascii="Times New Roman" w:hAnsi="Times New Roman" w:cs="Times New Roman"/>
          <w:sz w:val="24"/>
          <w:szCs w:val="24"/>
        </w:rPr>
        <w:t>басейнови</w:t>
      </w:r>
      <w:proofErr w:type="spellEnd"/>
      <w:r w:rsidR="00891F1E" w:rsidRPr="00AF63D4">
        <w:rPr>
          <w:rFonts w:ascii="Times New Roman" w:hAnsi="Times New Roman" w:cs="Times New Roman"/>
          <w:sz w:val="24"/>
          <w:szCs w:val="24"/>
        </w:rPr>
        <w:t xml:space="preserve"> органи.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Дата на провеждане: ............................</w:t>
      </w:r>
      <w:bookmarkStart w:id="0" w:name="_GoBack"/>
      <w:bookmarkEnd w:id="0"/>
      <w:r w:rsidR="00AF63D4" w:rsidRPr="00AF63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Място на провеждане: ДГ № 1 – гр. Димитровград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Обучението се провежда от: ........................................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Директор: ........................................</w:t>
      </w:r>
    </w:p>
    <w:p w:rsidR="00891F1E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</w:p>
    <w:p w:rsidR="00D04A69" w:rsidRPr="00AF63D4" w:rsidRDefault="00891F1E" w:rsidP="00891F1E">
      <w:pPr>
        <w:rPr>
          <w:rFonts w:ascii="Times New Roman" w:hAnsi="Times New Roman" w:cs="Times New Roman"/>
          <w:sz w:val="24"/>
          <w:szCs w:val="24"/>
        </w:rPr>
      </w:pPr>
      <w:r w:rsidRPr="00AF63D4">
        <w:rPr>
          <w:rFonts w:ascii="Times New Roman" w:hAnsi="Times New Roman" w:cs="Times New Roman"/>
          <w:sz w:val="24"/>
          <w:szCs w:val="24"/>
        </w:rPr>
        <w:t>Подпис: ........................................</w:t>
      </w:r>
    </w:p>
    <w:sectPr w:rsidR="00D04A69" w:rsidRPr="00AF63D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CE1" w:rsidRDefault="00B40CE1" w:rsidP="00891F1E">
      <w:pPr>
        <w:spacing w:after="0" w:line="240" w:lineRule="auto"/>
      </w:pPr>
      <w:r>
        <w:separator/>
      </w:r>
    </w:p>
  </w:endnote>
  <w:endnote w:type="continuationSeparator" w:id="0">
    <w:p w:rsidR="00B40CE1" w:rsidRDefault="00B40CE1" w:rsidP="0089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2647123"/>
      <w:docPartObj>
        <w:docPartGallery w:val="Page Numbers (Bottom of Page)"/>
        <w:docPartUnique/>
      </w:docPartObj>
    </w:sdtPr>
    <w:sdtContent>
      <w:p w:rsidR="00891F1E" w:rsidRDefault="00891F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3D4">
          <w:rPr>
            <w:noProof/>
          </w:rPr>
          <w:t>1</w:t>
        </w:r>
        <w:r>
          <w:fldChar w:fldCharType="end"/>
        </w:r>
      </w:p>
    </w:sdtContent>
  </w:sdt>
  <w:p w:rsidR="00891F1E" w:rsidRDefault="00891F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CE1" w:rsidRDefault="00B40CE1" w:rsidP="00891F1E">
      <w:pPr>
        <w:spacing w:after="0" w:line="240" w:lineRule="auto"/>
      </w:pPr>
      <w:r>
        <w:separator/>
      </w:r>
    </w:p>
  </w:footnote>
  <w:footnote w:type="continuationSeparator" w:id="0">
    <w:p w:rsidR="00B40CE1" w:rsidRDefault="00B40CE1" w:rsidP="00891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F3AE4"/>
    <w:multiLevelType w:val="hybridMultilevel"/>
    <w:tmpl w:val="DE9A550E"/>
    <w:lvl w:ilvl="0" w:tplc="5062214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B23BD"/>
    <w:multiLevelType w:val="hybridMultilevel"/>
    <w:tmpl w:val="D3ACF948"/>
    <w:lvl w:ilvl="0" w:tplc="832A84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F1E"/>
    <w:rsid w:val="000069A2"/>
    <w:rsid w:val="000264BD"/>
    <w:rsid w:val="004C0669"/>
    <w:rsid w:val="00891F1E"/>
    <w:rsid w:val="00A57B07"/>
    <w:rsid w:val="00AF63D4"/>
    <w:rsid w:val="00B40CE1"/>
    <w:rsid w:val="00D04A69"/>
    <w:rsid w:val="00D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2BDDF-C246-47AE-A487-E7E8A935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91F1E"/>
  </w:style>
  <w:style w:type="paragraph" w:styleId="a5">
    <w:name w:val="footer"/>
    <w:basedOn w:val="a"/>
    <w:link w:val="a6"/>
    <w:uiPriority w:val="99"/>
    <w:unhideWhenUsed/>
    <w:rsid w:val="0089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91F1E"/>
  </w:style>
  <w:style w:type="paragraph" w:styleId="a7">
    <w:name w:val="List Paragraph"/>
    <w:basedOn w:val="a"/>
    <w:uiPriority w:val="34"/>
    <w:qFormat/>
    <w:rsid w:val="00891F1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F6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AF6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2026-10-12T12:02:00Z</cp:lastPrinted>
  <dcterms:created xsi:type="dcterms:W3CDTF">2026-10-12T11:13:00Z</dcterms:created>
  <dcterms:modified xsi:type="dcterms:W3CDTF">2026-10-12T12:13:00Z</dcterms:modified>
</cp:coreProperties>
</file>